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B6" w:rsidRDefault="003314B6" w:rsidP="007E2DF3">
      <w:pPr>
        <w:pStyle w:val="50"/>
        <w:shd w:val="clear" w:color="auto" w:fill="auto"/>
        <w:spacing w:line="360" w:lineRule="auto"/>
        <w:jc w:val="center"/>
      </w:pPr>
      <w:bookmarkStart w:id="0" w:name="bookmark75"/>
      <w:r w:rsidRPr="003314B6">
        <w:t>Аннотация дисциплины</w:t>
      </w:r>
    </w:p>
    <w:p w:rsidR="007E2DF3" w:rsidRPr="00B75A22" w:rsidRDefault="007E2DF3" w:rsidP="007E2DF3">
      <w:pPr>
        <w:pStyle w:val="50"/>
        <w:shd w:val="clear" w:color="auto" w:fill="auto"/>
        <w:spacing w:line="360" w:lineRule="auto"/>
        <w:jc w:val="center"/>
      </w:pPr>
      <w:r>
        <w:t>Финансовый и у</w:t>
      </w:r>
      <w:r w:rsidRPr="00B75A22">
        <w:t>правленческий учет</w:t>
      </w:r>
      <w:bookmarkEnd w:id="0"/>
    </w:p>
    <w:p w:rsidR="007E2DF3" w:rsidRPr="00B75A22" w:rsidRDefault="007E2DF3" w:rsidP="007E2DF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proofErr w:type="gramStart"/>
      <w:r>
        <w:t>очная  форма</w:t>
      </w:r>
      <w:proofErr w:type="gramEnd"/>
      <w:r>
        <w:t xml:space="preserve"> обучения</w:t>
      </w:r>
      <w:r w:rsidRPr="00B75A22">
        <w:t>.</w:t>
      </w:r>
    </w:p>
    <w:p w:rsidR="00B3277B" w:rsidRDefault="007E2DF3" w:rsidP="00B3277B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 xml:space="preserve">Цель дисциплины: </w:t>
      </w:r>
    </w:p>
    <w:p w:rsidR="00B3277B" w:rsidRDefault="00B3277B" w:rsidP="00B3277B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  <w:rPr>
          <w:lang w:bidi="ru-RU"/>
        </w:rPr>
      </w:pPr>
      <w:r w:rsidRPr="00B3277B">
        <w:rPr>
          <w:lang w:bidi="ru-RU"/>
        </w:rPr>
        <w:sym w:font="Symbol" w:char="F02D"/>
      </w:r>
      <w:r w:rsidRPr="00B3277B">
        <w:rPr>
          <w:lang w:bidi="ru-RU"/>
        </w:rPr>
        <w:t xml:space="preserve"> формирование у студентов теоретических знаний о составе и требованиях к бухгалтерской финансовой отчетности как информационной базы для разработки управленческих решений, обеспечивающих; </w:t>
      </w:r>
    </w:p>
    <w:p w:rsidR="007E2DF3" w:rsidRPr="00B75A22" w:rsidRDefault="00B3277B" w:rsidP="00B3277B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3277B">
        <w:rPr>
          <w:lang w:bidi="ru-RU"/>
        </w:rPr>
        <w:sym w:font="Symbol" w:char="F02D"/>
      </w:r>
      <w:r w:rsidRPr="00B3277B">
        <w:rPr>
          <w:lang w:bidi="ru-RU"/>
        </w:rPr>
        <w:t xml:space="preserve"> формирование практических навыков по проведению анализа бухгалтерской финансовой отчетности и оценке финансовых результатов деятельности и реализации инновационных мероприятий</w:t>
      </w:r>
      <w:r>
        <w:rPr>
          <w:lang w:bidi="ru-RU"/>
        </w:rPr>
        <w:t>.</w:t>
      </w:r>
    </w:p>
    <w:p w:rsidR="007E2DF3" w:rsidRPr="00B75A22" w:rsidRDefault="007E2DF3" w:rsidP="007E2DF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 w:rsidRPr="007E2DF3">
        <w:t>Финансовый и управленческий учет</w:t>
      </w:r>
      <w:r w:rsidRPr="00B75A22">
        <w:t>» является дисциплиной базовой части модуля об</w:t>
      </w:r>
      <w:r>
        <w:t>щ</w:t>
      </w:r>
      <w:r w:rsidRPr="00B75A22">
        <w:t>епрофессиональных дисциплин направления 38.03.02 «Менеджмент» профиль «Менеджмент организации».</w:t>
      </w:r>
    </w:p>
    <w:p w:rsidR="007E2DF3" w:rsidRDefault="007E2DF3" w:rsidP="007E2DF3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Основы управленческого учета. Концепции и</w:t>
      </w:r>
      <w:r>
        <w:t xml:space="preserve"> </w:t>
      </w:r>
      <w:r w:rsidRPr="00B75A22">
        <w:t xml:space="preserve">терминология классификации издержек. </w:t>
      </w:r>
      <w:proofErr w:type="spellStart"/>
      <w:r w:rsidRPr="00B75A22">
        <w:t>Калькулирование</w:t>
      </w:r>
      <w:proofErr w:type="spellEnd"/>
      <w:r w:rsidRPr="00B75A22">
        <w:t xml:space="preserve"> себестоимости услуг. Методика и организация управленческого учета доходов и расходов. Бюджетирование и контроль затрат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C14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EA"/>
    <w:rsid w:val="001447DD"/>
    <w:rsid w:val="00327AEA"/>
    <w:rsid w:val="003314B6"/>
    <w:rsid w:val="003E25FF"/>
    <w:rsid w:val="00680DD8"/>
    <w:rsid w:val="007316A8"/>
    <w:rsid w:val="007E2DF3"/>
    <w:rsid w:val="00A30773"/>
    <w:rsid w:val="00AB5F5C"/>
    <w:rsid w:val="00B3277B"/>
    <w:rsid w:val="00E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CE59"/>
  <w15:docId w15:val="{6EFA4108-A6B1-40B2-9BF9-47B16D7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D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2D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2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2D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DF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E2DF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E2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2DF3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18D69-656E-4C92-8EA7-0E07A36AD39F}"/>
</file>

<file path=customXml/itemProps2.xml><?xml version="1.0" encoding="utf-8"?>
<ds:datastoreItem xmlns:ds="http://schemas.openxmlformats.org/officeDocument/2006/customXml" ds:itemID="{B320CC0A-5F20-40D4-BB18-3AEA800B6B84}"/>
</file>

<file path=customXml/itemProps3.xml><?xml version="1.0" encoding="utf-8"?>
<ds:datastoreItem xmlns:ds="http://schemas.openxmlformats.org/officeDocument/2006/customXml" ds:itemID="{762F0775-3789-4B63-ACF2-D22AC72F3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11</cp:revision>
  <dcterms:created xsi:type="dcterms:W3CDTF">2018-03-30T13:28:00Z</dcterms:created>
  <dcterms:modified xsi:type="dcterms:W3CDTF">2020-11-17T11:37:00Z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